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F4FD" w14:textId="77777777" w:rsidR="00502B77" w:rsidRPr="00502B77" w:rsidRDefault="00502B77" w:rsidP="00502B77">
      <w:pPr>
        <w:shd w:val="clear" w:color="auto" w:fill="EAEAEA"/>
        <w:spacing w:after="0" w:line="240" w:lineRule="auto"/>
        <w:rPr>
          <w:rFonts w:ascii="Segoe UI Light" w:eastAsia="Times New Roman" w:hAnsi="Segoe UI Light" w:cs="Segoe UI Light"/>
          <w:color w:val="333333"/>
          <w:sz w:val="36"/>
          <w:szCs w:val="36"/>
        </w:rPr>
      </w:pPr>
      <w:proofErr w:type="gramStart"/>
      <w:r w:rsidRPr="00502B77">
        <w:rPr>
          <w:rFonts w:ascii="Segoe UI Light" w:eastAsia="Times New Roman" w:hAnsi="Segoe UI Light" w:cs="Segoe UI Light"/>
          <w:color w:val="333333"/>
          <w:sz w:val="36"/>
          <w:szCs w:val="36"/>
        </w:rPr>
        <w:t>African-American</w:t>
      </w:r>
      <w:proofErr w:type="gramEnd"/>
      <w:r w:rsidRPr="00502B77">
        <w:rPr>
          <w:rFonts w:ascii="Segoe UI Light" w:eastAsia="Times New Roman" w:hAnsi="Segoe UI Light" w:cs="Segoe UI Light"/>
          <w:color w:val="333333"/>
          <w:sz w:val="36"/>
          <w:szCs w:val="36"/>
        </w:rPr>
        <w:t xml:space="preserve"> Life in the South in the 1960s </w:t>
      </w:r>
      <w:r w:rsidRPr="00502B77">
        <w:rPr>
          <w:rFonts w:ascii="Segoe UI Light" w:eastAsia="Times New Roman" w:hAnsi="Segoe UI Light" w:cs="Segoe UI Light"/>
          <w:noProof/>
          <w:color w:val="333333"/>
          <w:sz w:val="36"/>
          <w:szCs w:val="36"/>
        </w:rPr>
        <mc:AlternateContent>
          <mc:Choice Requires="wps">
            <w:drawing>
              <wp:inline distT="0" distB="0" distL="0" distR="0" wp14:anchorId="04A6D5C5" wp14:editId="0F638C09">
                <wp:extent cx="304800" cy="304800"/>
                <wp:effectExtent l="0" t="0" r="0" b="0"/>
                <wp:docPr id="3" name="AutoShape 3"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7E98B" id="AutoShape 3" o:spid="_x0000_s1026" alt="Immersive Rea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gdF9L3AQAA3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0B8844F6"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p>
    <w:p w14:paraId="3B07EC6B"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r w:rsidRPr="00502B77">
        <w:rPr>
          <w:rFonts w:ascii="Segoe UI" w:eastAsia="Times New Roman" w:hAnsi="Segoe UI" w:cs="Segoe UI"/>
          <w:color w:val="333333"/>
          <w:sz w:val="23"/>
          <w:szCs w:val="23"/>
        </w:rPr>
        <w:t xml:space="preserve">In the 1960s,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in the southern United States lived in sharp contrast to white citizens in the region.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limited access to jobs and healthcare diminished their quality of life, while Jim Crow laws and segregation forced African-Americans to experience daily discrimination and racism. </w:t>
      </w:r>
    </w:p>
    <w:p w14:paraId="03DD46D9"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p>
    <w:p w14:paraId="4D6B96F6"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r w:rsidRPr="00502B77">
        <w:rPr>
          <w:rFonts w:ascii="Segoe UI" w:eastAsia="Times New Roman" w:hAnsi="Segoe UI" w:cs="Segoe UI"/>
          <w:color w:val="333333"/>
          <w:sz w:val="23"/>
          <w:szCs w:val="23"/>
        </w:rPr>
        <w:t xml:space="preserve">Across the United States in the 1960s,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experienced a lower standard of living than white Americans. Unemployment rates for blacks were twice as high as unemployment rates of whites, and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with jobs still earned half as much as white Americans with similar jobs. A lack of income forced individuals and families to cut expenses, including healthcare, which meant that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lived an average of seven years less than whites. </w:t>
      </w:r>
    </w:p>
    <w:p w14:paraId="7EDB400B"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p>
    <w:p w14:paraId="375F2EE9"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r w:rsidRPr="00502B77">
        <w:rPr>
          <w:rFonts w:ascii="Segoe UI" w:eastAsia="Times New Roman" w:hAnsi="Segoe UI" w:cs="Segoe UI"/>
          <w:color w:val="333333"/>
          <w:sz w:val="23"/>
          <w:szCs w:val="23"/>
        </w:rPr>
        <w:t xml:space="preserve">Due to limited financial resources and opportunities available to them,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also had less education than whites. Only fifty percent of </w:t>
      </w:r>
      <w:proofErr w:type="gramStart"/>
      <w:r w:rsidRPr="00502B77">
        <w:rPr>
          <w:rFonts w:ascii="Segoe UI" w:eastAsia="Times New Roman" w:hAnsi="Segoe UI" w:cs="Segoe UI"/>
          <w:color w:val="333333"/>
          <w:sz w:val="23"/>
          <w:szCs w:val="23"/>
        </w:rPr>
        <w:t>African</w:t>
      </w:r>
      <w:r>
        <w:rPr>
          <w:rFonts w:ascii="Segoe UI" w:eastAsia="Times New Roman" w:hAnsi="Segoe UI" w:cs="Segoe UI"/>
          <w:color w:val="333333"/>
          <w:sz w:val="23"/>
          <w:szCs w:val="23"/>
        </w:rPr>
        <w:t>-</w:t>
      </w:r>
      <w:r w:rsidRPr="00502B77">
        <w:rPr>
          <w:rFonts w:ascii="Segoe UI" w:eastAsia="Times New Roman" w:hAnsi="Segoe UI" w:cs="Segoe UI"/>
          <w:color w:val="333333"/>
          <w:sz w:val="23"/>
          <w:szCs w:val="23"/>
        </w:rPr>
        <w:t>American</w:t>
      </w:r>
      <w:proofErr w:type="gramEnd"/>
      <w:r w:rsidRPr="00502B77">
        <w:rPr>
          <w:rFonts w:ascii="Segoe UI" w:eastAsia="Times New Roman" w:hAnsi="Segoe UI" w:cs="Segoe UI"/>
          <w:color w:val="333333"/>
          <w:sz w:val="23"/>
          <w:szCs w:val="23"/>
        </w:rPr>
        <w:t xml:space="preserve"> students graduated from high school, and only one-third completed college. These factors led to a repeating cycle of low income, diminished education, and decreased quality of life for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t>
      </w:r>
    </w:p>
    <w:p w14:paraId="1FEA1F43"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p>
    <w:p w14:paraId="5B322399"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r w:rsidRPr="00502B77">
        <w:rPr>
          <w:rFonts w:ascii="Segoe UI" w:eastAsia="Times New Roman" w:hAnsi="Segoe UI" w:cs="Segoe UI"/>
          <w:color w:val="333333"/>
          <w:sz w:val="23"/>
          <w:szCs w:val="23"/>
        </w:rPr>
        <w:t xml:space="preserve">While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throughout the United States suffered, individuals and families in the South endured the greatest indignities due to the Jim Crow laws that legalized segregation across in the region. Instituted in the 1870s after the Civil War, Jim Crow laws, named after an older, black man in a popular song, enforced a “separate, but equal” mentality across the South. This “separate, but equal” approach legalized specific restaurants, water fountains, schools, restrooms, and public transportation where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were allowed. Thus,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were not welcomed in numerous neighborhoods, public gathering places, and religious or social organizations across the South. </w:t>
      </w:r>
    </w:p>
    <w:p w14:paraId="01CF476D" w14:textId="77777777" w:rsidR="00502B77" w:rsidRDefault="00502B77" w:rsidP="00502B77">
      <w:pPr>
        <w:shd w:val="clear" w:color="auto" w:fill="EAEAEA"/>
        <w:spacing w:after="0" w:line="240" w:lineRule="auto"/>
        <w:rPr>
          <w:rFonts w:ascii="Segoe UI" w:eastAsia="Times New Roman" w:hAnsi="Segoe UI" w:cs="Segoe UI"/>
          <w:color w:val="333333"/>
          <w:sz w:val="23"/>
          <w:szCs w:val="23"/>
        </w:rPr>
      </w:pPr>
    </w:p>
    <w:p w14:paraId="0A5F4A02" w14:textId="2D8C7E1F" w:rsidR="00502B77" w:rsidRPr="00502B77" w:rsidRDefault="00502B77" w:rsidP="00502B77">
      <w:pPr>
        <w:shd w:val="clear" w:color="auto" w:fill="EAEAEA"/>
        <w:spacing w:after="0" w:line="240" w:lineRule="auto"/>
        <w:rPr>
          <w:rFonts w:ascii="Segoe UI" w:eastAsia="Times New Roman" w:hAnsi="Segoe UI" w:cs="Segoe UI"/>
          <w:color w:val="333333"/>
          <w:sz w:val="23"/>
          <w:szCs w:val="23"/>
        </w:rPr>
      </w:pPr>
      <w:r w:rsidRPr="00502B77">
        <w:rPr>
          <w:rFonts w:ascii="Segoe UI" w:eastAsia="Times New Roman" w:hAnsi="Segoe UI" w:cs="Segoe UI"/>
          <w:color w:val="333333"/>
          <w:sz w:val="23"/>
          <w:szCs w:val="23"/>
        </w:rPr>
        <w:t xml:space="preserve">This legalized segregation thus led to inferior living and educational conditions for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While white students enjoyed high-quality school buildings with new supplies, black students frequently attended poorly maintained schools with minimal books and resources. Even when they </w:t>
      </w:r>
      <w:proofErr w:type="gramStart"/>
      <w:r w:rsidRPr="00502B77">
        <w:rPr>
          <w:rFonts w:ascii="Segoe UI" w:eastAsia="Times New Roman" w:hAnsi="Segoe UI" w:cs="Segoe UI"/>
          <w:color w:val="333333"/>
          <w:sz w:val="23"/>
          <w:szCs w:val="23"/>
        </w:rPr>
        <w:t>were allowed to</w:t>
      </w:r>
      <w:proofErr w:type="gramEnd"/>
      <w:r w:rsidRPr="00502B77">
        <w:rPr>
          <w:rFonts w:ascii="Segoe UI" w:eastAsia="Times New Roman" w:hAnsi="Segoe UI" w:cs="Segoe UI"/>
          <w:color w:val="333333"/>
          <w:sz w:val="23"/>
          <w:szCs w:val="23"/>
        </w:rPr>
        <w:t xml:space="preserve"> intermingle on venues such as public transportation, blacks were forced to sit or stand in the back of the bus even if there were seats available in the white section. Thus, whites were always allowed a seat, while even elderly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xml:space="preserve"> were forced to stand if a white person needed a seat on a bus. While this discrimination persisted and was ingrained throughout the South, many </w:t>
      </w:r>
      <w:proofErr w:type="gramStart"/>
      <w:r w:rsidRPr="00502B77">
        <w:rPr>
          <w:rFonts w:ascii="Segoe UI" w:eastAsia="Times New Roman" w:hAnsi="Segoe UI" w:cs="Segoe UI"/>
          <w:color w:val="333333"/>
          <w:sz w:val="23"/>
          <w:szCs w:val="23"/>
        </w:rPr>
        <w:t>African-Americans</w:t>
      </w:r>
      <w:proofErr w:type="gramEnd"/>
      <w:r w:rsidRPr="00502B77">
        <w:rPr>
          <w:rFonts w:ascii="Segoe UI" w:eastAsia="Times New Roman" w:hAnsi="Segoe UI" w:cs="Segoe UI"/>
          <w:color w:val="333333"/>
          <w:sz w:val="23"/>
          <w:szCs w:val="23"/>
        </w:rPr>
        <w:t>, supported by groups of white Americans, grew increasingly intolerant of this situation and began to demand equality during the Civil Rights movement of the 1960s.</w:t>
      </w:r>
    </w:p>
    <w:p w14:paraId="5E86570D" w14:textId="07F3E41D" w:rsidR="00502B77" w:rsidRDefault="00502B77">
      <w:r>
        <w:br w:type="page"/>
      </w:r>
    </w:p>
    <w:p w14:paraId="3282D2E7" w14:textId="20D8E590" w:rsidR="00502B77" w:rsidRDefault="00502B77" w:rsidP="00502B77">
      <w:pPr>
        <w:pStyle w:val="NoSpacing"/>
        <w:rPr>
          <w:sz w:val="32"/>
          <w:szCs w:val="32"/>
        </w:rPr>
      </w:pPr>
      <w:proofErr w:type="gramStart"/>
      <w:r>
        <w:rPr>
          <w:sz w:val="32"/>
          <w:szCs w:val="32"/>
        </w:rPr>
        <w:lastRenderedPageBreak/>
        <w:t>African-American</w:t>
      </w:r>
      <w:proofErr w:type="gramEnd"/>
      <w:r>
        <w:rPr>
          <w:sz w:val="32"/>
          <w:szCs w:val="32"/>
        </w:rPr>
        <w:t xml:space="preserve"> Life in the South in the 1960s</w:t>
      </w:r>
    </w:p>
    <w:p w14:paraId="3BEB944A" w14:textId="446C2CF1" w:rsidR="00502B77" w:rsidRDefault="00502B77" w:rsidP="00502B77">
      <w:pPr>
        <w:pStyle w:val="NoSpacing"/>
        <w:rPr>
          <w:sz w:val="32"/>
          <w:szCs w:val="32"/>
        </w:rPr>
      </w:pPr>
      <w:r>
        <w:rPr>
          <w:sz w:val="32"/>
          <w:szCs w:val="32"/>
        </w:rPr>
        <w:t>Questions</w:t>
      </w:r>
    </w:p>
    <w:p w14:paraId="0504F9FD" w14:textId="2AF7099F" w:rsidR="00502B77" w:rsidRDefault="00502B77" w:rsidP="00502B77">
      <w:pPr>
        <w:pStyle w:val="NoSpacing"/>
        <w:rPr>
          <w:sz w:val="32"/>
          <w:szCs w:val="32"/>
        </w:rPr>
      </w:pPr>
    </w:p>
    <w:p w14:paraId="6F46BBA1" w14:textId="77777777" w:rsidR="00502B77" w:rsidRDefault="00502B77" w:rsidP="00502B77">
      <w:pPr>
        <w:pStyle w:val="NoSpacing"/>
        <w:rPr>
          <w:sz w:val="32"/>
          <w:szCs w:val="32"/>
        </w:rPr>
      </w:pPr>
      <w:r w:rsidRPr="00502B77">
        <w:rPr>
          <w:sz w:val="32"/>
          <w:szCs w:val="32"/>
          <w:u w:val="single"/>
        </w:rPr>
        <w:tab/>
      </w:r>
      <w:r w:rsidRPr="00502B77">
        <w:rPr>
          <w:sz w:val="32"/>
          <w:szCs w:val="32"/>
        </w:rPr>
        <w:t xml:space="preserve"> 1. How was the quality of life of </w:t>
      </w:r>
      <w:proofErr w:type="gramStart"/>
      <w:r w:rsidRPr="00502B77">
        <w:rPr>
          <w:sz w:val="32"/>
          <w:szCs w:val="32"/>
        </w:rPr>
        <w:t>African-Americans</w:t>
      </w:r>
      <w:proofErr w:type="gramEnd"/>
      <w:r w:rsidRPr="00502B77">
        <w:rPr>
          <w:sz w:val="32"/>
          <w:szCs w:val="32"/>
        </w:rPr>
        <w:t xml:space="preserve"> different from that of </w:t>
      </w:r>
    </w:p>
    <w:p w14:paraId="6238E0C4" w14:textId="5DC76645" w:rsidR="00502B77" w:rsidRDefault="00502B77" w:rsidP="00502B77">
      <w:pPr>
        <w:pStyle w:val="NoSpacing"/>
        <w:rPr>
          <w:sz w:val="32"/>
          <w:szCs w:val="32"/>
        </w:rPr>
      </w:pPr>
      <w:r>
        <w:rPr>
          <w:sz w:val="32"/>
          <w:szCs w:val="32"/>
        </w:rPr>
        <w:tab/>
        <w:t xml:space="preserve">     </w:t>
      </w:r>
      <w:r w:rsidRPr="00502B77">
        <w:rPr>
          <w:sz w:val="32"/>
          <w:szCs w:val="32"/>
        </w:rPr>
        <w:t>white Americans?</w:t>
      </w:r>
    </w:p>
    <w:p w14:paraId="45AB58AE" w14:textId="72CB7CC0" w:rsidR="00502B77" w:rsidRDefault="00502B77" w:rsidP="00502B77">
      <w:pPr>
        <w:pStyle w:val="NoSpacing"/>
        <w:rPr>
          <w:sz w:val="32"/>
          <w:szCs w:val="32"/>
        </w:rPr>
      </w:pPr>
      <w:r>
        <w:rPr>
          <w:sz w:val="32"/>
          <w:szCs w:val="32"/>
        </w:rPr>
        <w:tab/>
      </w:r>
      <w:r>
        <w:rPr>
          <w:sz w:val="32"/>
          <w:szCs w:val="32"/>
        </w:rPr>
        <w:tab/>
        <w:t xml:space="preserve">a. </w:t>
      </w:r>
      <w:proofErr w:type="gramStart"/>
      <w:r>
        <w:rPr>
          <w:sz w:val="32"/>
          <w:szCs w:val="32"/>
        </w:rPr>
        <w:t>African-Americans</w:t>
      </w:r>
      <w:proofErr w:type="gramEnd"/>
      <w:r>
        <w:rPr>
          <w:sz w:val="32"/>
          <w:szCs w:val="32"/>
        </w:rPr>
        <w:t xml:space="preserve"> and white Americans lived the same.</w:t>
      </w:r>
    </w:p>
    <w:p w14:paraId="744D6006" w14:textId="77777777" w:rsidR="00502B77" w:rsidRDefault="00502B77" w:rsidP="00502B77">
      <w:pPr>
        <w:pStyle w:val="NoSpacing"/>
        <w:rPr>
          <w:sz w:val="32"/>
          <w:szCs w:val="32"/>
        </w:rPr>
      </w:pPr>
      <w:r>
        <w:rPr>
          <w:sz w:val="32"/>
          <w:szCs w:val="32"/>
        </w:rPr>
        <w:tab/>
      </w:r>
      <w:r>
        <w:rPr>
          <w:sz w:val="32"/>
          <w:szCs w:val="32"/>
        </w:rPr>
        <w:tab/>
        <w:t xml:space="preserve">b. </w:t>
      </w:r>
      <w:proofErr w:type="gramStart"/>
      <w:r>
        <w:rPr>
          <w:sz w:val="32"/>
          <w:szCs w:val="32"/>
        </w:rPr>
        <w:t>African-Americans</w:t>
      </w:r>
      <w:proofErr w:type="gramEnd"/>
      <w:r>
        <w:rPr>
          <w:sz w:val="32"/>
          <w:szCs w:val="32"/>
        </w:rPr>
        <w:t xml:space="preserve"> had less access to healthcare, lower incomes, and </w:t>
      </w:r>
    </w:p>
    <w:p w14:paraId="037DD0FB" w14:textId="2123EF5A" w:rsidR="00502B77" w:rsidRDefault="00502B77" w:rsidP="00502B77">
      <w:pPr>
        <w:pStyle w:val="NoSpacing"/>
        <w:rPr>
          <w:sz w:val="32"/>
          <w:szCs w:val="32"/>
        </w:rPr>
      </w:pPr>
      <w:r>
        <w:rPr>
          <w:sz w:val="32"/>
          <w:szCs w:val="32"/>
        </w:rPr>
        <w:tab/>
      </w:r>
      <w:r>
        <w:rPr>
          <w:sz w:val="32"/>
          <w:szCs w:val="32"/>
        </w:rPr>
        <w:tab/>
        <w:t xml:space="preserve">     less education than white Americans.</w:t>
      </w:r>
    </w:p>
    <w:p w14:paraId="10C0CB03" w14:textId="77777777" w:rsidR="00502B77" w:rsidRDefault="00502B77" w:rsidP="00502B77">
      <w:pPr>
        <w:pStyle w:val="NoSpacing"/>
        <w:rPr>
          <w:sz w:val="32"/>
          <w:szCs w:val="32"/>
        </w:rPr>
      </w:pPr>
      <w:r>
        <w:rPr>
          <w:sz w:val="32"/>
          <w:szCs w:val="32"/>
        </w:rPr>
        <w:tab/>
      </w:r>
      <w:r>
        <w:rPr>
          <w:sz w:val="32"/>
          <w:szCs w:val="32"/>
        </w:rPr>
        <w:tab/>
        <w:t xml:space="preserve">c. </w:t>
      </w:r>
      <w:proofErr w:type="gramStart"/>
      <w:r>
        <w:rPr>
          <w:sz w:val="32"/>
          <w:szCs w:val="32"/>
        </w:rPr>
        <w:t>African-Americans</w:t>
      </w:r>
      <w:proofErr w:type="gramEnd"/>
      <w:r>
        <w:rPr>
          <w:sz w:val="32"/>
          <w:szCs w:val="32"/>
        </w:rPr>
        <w:t xml:space="preserve"> had better healthcare and more education than </w:t>
      </w:r>
    </w:p>
    <w:p w14:paraId="7AA2032B" w14:textId="286FDCFE" w:rsidR="00502B77" w:rsidRDefault="00502B77" w:rsidP="00502B77">
      <w:pPr>
        <w:pStyle w:val="NoSpacing"/>
        <w:rPr>
          <w:sz w:val="32"/>
          <w:szCs w:val="32"/>
        </w:rPr>
      </w:pPr>
      <w:r>
        <w:rPr>
          <w:sz w:val="32"/>
          <w:szCs w:val="32"/>
        </w:rPr>
        <w:tab/>
      </w:r>
      <w:r>
        <w:rPr>
          <w:sz w:val="32"/>
          <w:szCs w:val="32"/>
        </w:rPr>
        <w:tab/>
        <w:t xml:space="preserve">     white Americans.</w:t>
      </w:r>
    </w:p>
    <w:p w14:paraId="667DB6B7" w14:textId="7FD77E64" w:rsidR="00502B77" w:rsidRDefault="00502B77" w:rsidP="00502B77">
      <w:pPr>
        <w:pStyle w:val="NoSpacing"/>
        <w:rPr>
          <w:sz w:val="32"/>
          <w:szCs w:val="32"/>
        </w:rPr>
      </w:pPr>
    </w:p>
    <w:p w14:paraId="57D8264A" w14:textId="77777777" w:rsidR="00502B77" w:rsidRDefault="00502B77" w:rsidP="00502B77">
      <w:pPr>
        <w:pStyle w:val="NoSpacing"/>
        <w:rPr>
          <w:sz w:val="32"/>
          <w:szCs w:val="32"/>
        </w:rPr>
      </w:pPr>
      <w:r>
        <w:rPr>
          <w:sz w:val="32"/>
          <w:szCs w:val="32"/>
          <w:u w:val="single"/>
        </w:rPr>
        <w:tab/>
      </w:r>
      <w:r>
        <w:rPr>
          <w:sz w:val="32"/>
          <w:szCs w:val="32"/>
        </w:rPr>
        <w:t xml:space="preserve"> 2. blacks and whites were treated differently on public transportation in the </w:t>
      </w:r>
    </w:p>
    <w:p w14:paraId="0918C276" w14:textId="58B94C5E" w:rsidR="00502B77" w:rsidRDefault="00502B77" w:rsidP="00502B77">
      <w:pPr>
        <w:pStyle w:val="NoSpacing"/>
        <w:rPr>
          <w:sz w:val="32"/>
          <w:szCs w:val="32"/>
        </w:rPr>
      </w:pPr>
      <w:r>
        <w:rPr>
          <w:sz w:val="32"/>
          <w:szCs w:val="32"/>
        </w:rPr>
        <w:tab/>
        <w:t xml:space="preserve">     south.</w:t>
      </w:r>
    </w:p>
    <w:p w14:paraId="57B3A1CA" w14:textId="46D3C98C" w:rsidR="00502B77" w:rsidRDefault="00502B77" w:rsidP="00502B77">
      <w:pPr>
        <w:pStyle w:val="NoSpacing"/>
        <w:rPr>
          <w:sz w:val="32"/>
          <w:szCs w:val="32"/>
        </w:rPr>
      </w:pPr>
      <w:r>
        <w:rPr>
          <w:sz w:val="32"/>
          <w:szCs w:val="32"/>
        </w:rPr>
        <w:tab/>
      </w:r>
      <w:r>
        <w:rPr>
          <w:sz w:val="32"/>
          <w:szCs w:val="32"/>
        </w:rPr>
        <w:tab/>
        <w:t>a. True</w:t>
      </w:r>
    </w:p>
    <w:p w14:paraId="45E7E23D" w14:textId="46B8837B" w:rsidR="00502B77" w:rsidRDefault="00502B77" w:rsidP="00502B77">
      <w:pPr>
        <w:pStyle w:val="NoSpacing"/>
        <w:rPr>
          <w:sz w:val="32"/>
          <w:szCs w:val="32"/>
        </w:rPr>
      </w:pPr>
      <w:r>
        <w:rPr>
          <w:sz w:val="32"/>
          <w:szCs w:val="32"/>
        </w:rPr>
        <w:tab/>
      </w:r>
      <w:r>
        <w:rPr>
          <w:sz w:val="32"/>
          <w:szCs w:val="32"/>
        </w:rPr>
        <w:tab/>
        <w:t>b. False</w:t>
      </w:r>
    </w:p>
    <w:p w14:paraId="2F98DDCD" w14:textId="1681CC54" w:rsidR="00502B77" w:rsidRDefault="00502B77" w:rsidP="00502B77">
      <w:pPr>
        <w:pStyle w:val="NoSpacing"/>
        <w:rPr>
          <w:sz w:val="32"/>
          <w:szCs w:val="32"/>
        </w:rPr>
      </w:pPr>
    </w:p>
    <w:p w14:paraId="0C88779A" w14:textId="67D5199F" w:rsidR="00502B77" w:rsidRDefault="00502B77" w:rsidP="00502B77">
      <w:pPr>
        <w:pStyle w:val="NoSpacing"/>
        <w:rPr>
          <w:sz w:val="32"/>
          <w:szCs w:val="32"/>
        </w:rPr>
      </w:pPr>
      <w:r>
        <w:rPr>
          <w:sz w:val="32"/>
          <w:szCs w:val="32"/>
          <w:u w:val="single"/>
        </w:rPr>
        <w:tab/>
      </w:r>
      <w:r>
        <w:rPr>
          <w:sz w:val="32"/>
          <w:szCs w:val="32"/>
        </w:rPr>
        <w:t xml:space="preserve"> 3. Infer what the word “segregation” means in the following sentence.</w:t>
      </w:r>
    </w:p>
    <w:p w14:paraId="3CA105AD" w14:textId="77777777" w:rsidR="00502B77" w:rsidRDefault="00502B77" w:rsidP="00502B77">
      <w:pPr>
        <w:pStyle w:val="NoSpacing"/>
        <w:rPr>
          <w:sz w:val="32"/>
          <w:szCs w:val="32"/>
        </w:rPr>
      </w:pPr>
      <w:r>
        <w:rPr>
          <w:sz w:val="32"/>
          <w:szCs w:val="32"/>
        </w:rPr>
        <w:tab/>
        <w:t xml:space="preserve">‘This legalized segregation thus led to inferior living and educational </w:t>
      </w:r>
    </w:p>
    <w:p w14:paraId="7544CD50" w14:textId="70040981" w:rsidR="00502B77" w:rsidRDefault="00502B77" w:rsidP="00502B77">
      <w:pPr>
        <w:pStyle w:val="NoSpacing"/>
        <w:rPr>
          <w:sz w:val="32"/>
          <w:szCs w:val="32"/>
        </w:rPr>
      </w:pPr>
      <w:r>
        <w:rPr>
          <w:sz w:val="32"/>
          <w:szCs w:val="32"/>
        </w:rPr>
        <w:tab/>
        <w:t>conditions for African-Americans.’</w:t>
      </w:r>
    </w:p>
    <w:p w14:paraId="65ED836F" w14:textId="69531AB9" w:rsidR="00502B77" w:rsidRDefault="00502B77" w:rsidP="00502B77">
      <w:pPr>
        <w:pStyle w:val="NoSpacing"/>
        <w:rPr>
          <w:sz w:val="32"/>
          <w:szCs w:val="32"/>
        </w:rPr>
      </w:pPr>
      <w:r>
        <w:rPr>
          <w:sz w:val="32"/>
          <w:szCs w:val="32"/>
        </w:rPr>
        <w:tab/>
      </w:r>
      <w:r>
        <w:rPr>
          <w:sz w:val="32"/>
          <w:szCs w:val="32"/>
        </w:rPr>
        <w:tab/>
        <w:t>a. pointing out the specific qualities of a race, class, or group of people</w:t>
      </w:r>
    </w:p>
    <w:p w14:paraId="34351AC7" w14:textId="7BC52027" w:rsidR="00502B77" w:rsidRDefault="00502B77" w:rsidP="00502B77">
      <w:pPr>
        <w:pStyle w:val="NoSpacing"/>
        <w:rPr>
          <w:sz w:val="32"/>
          <w:szCs w:val="32"/>
        </w:rPr>
      </w:pPr>
      <w:r>
        <w:rPr>
          <w:sz w:val="32"/>
          <w:szCs w:val="32"/>
        </w:rPr>
        <w:tab/>
      </w:r>
      <w:r>
        <w:rPr>
          <w:sz w:val="32"/>
          <w:szCs w:val="32"/>
        </w:rPr>
        <w:tab/>
        <w:t>b. showing prejudice against a specific race, class, or group of people</w:t>
      </w:r>
    </w:p>
    <w:p w14:paraId="697444F4" w14:textId="77777777" w:rsidR="002A450E" w:rsidRDefault="00502B77" w:rsidP="00502B77">
      <w:pPr>
        <w:pStyle w:val="NoSpacing"/>
        <w:rPr>
          <w:sz w:val="32"/>
          <w:szCs w:val="32"/>
        </w:rPr>
      </w:pPr>
      <w:r>
        <w:rPr>
          <w:sz w:val="32"/>
          <w:szCs w:val="32"/>
        </w:rPr>
        <w:tab/>
      </w:r>
      <w:r>
        <w:rPr>
          <w:sz w:val="32"/>
          <w:szCs w:val="32"/>
        </w:rPr>
        <w:tab/>
        <w:t>c. se</w:t>
      </w:r>
      <w:r w:rsidR="002A450E">
        <w:rPr>
          <w:sz w:val="32"/>
          <w:szCs w:val="32"/>
        </w:rPr>
        <w:t>pa</w:t>
      </w:r>
      <w:r>
        <w:rPr>
          <w:sz w:val="32"/>
          <w:szCs w:val="32"/>
        </w:rPr>
        <w:t xml:space="preserve">rating a race, class, or group of people through discriminatory </w:t>
      </w:r>
    </w:p>
    <w:p w14:paraId="546F68C9" w14:textId="22E0E82A" w:rsidR="00502B77" w:rsidRDefault="002A450E" w:rsidP="00502B77">
      <w:pPr>
        <w:pStyle w:val="NoSpacing"/>
        <w:rPr>
          <w:sz w:val="32"/>
          <w:szCs w:val="32"/>
        </w:rPr>
      </w:pPr>
      <w:r>
        <w:rPr>
          <w:sz w:val="32"/>
          <w:szCs w:val="32"/>
        </w:rPr>
        <w:tab/>
      </w:r>
      <w:r>
        <w:rPr>
          <w:sz w:val="32"/>
          <w:szCs w:val="32"/>
        </w:rPr>
        <w:tab/>
        <w:t xml:space="preserve">     </w:t>
      </w:r>
      <w:r w:rsidR="00502B77">
        <w:rPr>
          <w:sz w:val="32"/>
          <w:szCs w:val="32"/>
        </w:rPr>
        <w:t>means</w:t>
      </w:r>
    </w:p>
    <w:p w14:paraId="3A83FB01" w14:textId="293760A9" w:rsidR="00502B77" w:rsidRDefault="00502B77" w:rsidP="00502B77">
      <w:pPr>
        <w:pStyle w:val="NoSpacing"/>
        <w:rPr>
          <w:sz w:val="32"/>
          <w:szCs w:val="32"/>
        </w:rPr>
      </w:pPr>
      <w:r>
        <w:rPr>
          <w:sz w:val="32"/>
          <w:szCs w:val="32"/>
        </w:rPr>
        <w:tab/>
      </w:r>
      <w:r>
        <w:rPr>
          <w:sz w:val="32"/>
          <w:szCs w:val="32"/>
        </w:rPr>
        <w:tab/>
        <w:t xml:space="preserve">d. singling out a race, class, or </w:t>
      </w:r>
      <w:r w:rsidR="002A450E">
        <w:rPr>
          <w:sz w:val="32"/>
          <w:szCs w:val="32"/>
        </w:rPr>
        <w:t>group</w:t>
      </w:r>
      <w:r>
        <w:rPr>
          <w:sz w:val="32"/>
          <w:szCs w:val="32"/>
        </w:rPr>
        <w:t xml:space="preserve"> of people for special treatment</w:t>
      </w:r>
    </w:p>
    <w:p w14:paraId="4C83FF39" w14:textId="7EE300A6" w:rsidR="002A450E" w:rsidRDefault="002A450E" w:rsidP="00502B77">
      <w:pPr>
        <w:pStyle w:val="NoSpacing"/>
        <w:rPr>
          <w:sz w:val="32"/>
          <w:szCs w:val="32"/>
        </w:rPr>
      </w:pPr>
    </w:p>
    <w:p w14:paraId="3D44B4FD" w14:textId="77777777" w:rsidR="002A450E" w:rsidRDefault="002A450E" w:rsidP="00502B77">
      <w:pPr>
        <w:pStyle w:val="NoSpacing"/>
        <w:rPr>
          <w:sz w:val="32"/>
          <w:szCs w:val="32"/>
        </w:rPr>
      </w:pPr>
      <w:r>
        <w:rPr>
          <w:sz w:val="32"/>
          <w:szCs w:val="32"/>
        </w:rPr>
        <w:t xml:space="preserve">4. What were “Jim Crow” laws? How did they effect African-Americans in </w:t>
      </w:r>
      <w:proofErr w:type="gramStart"/>
      <w:r>
        <w:rPr>
          <w:sz w:val="32"/>
          <w:szCs w:val="32"/>
        </w:rPr>
        <w:t>the</w:t>
      </w:r>
      <w:proofErr w:type="gramEnd"/>
      <w:r>
        <w:rPr>
          <w:sz w:val="32"/>
          <w:szCs w:val="32"/>
        </w:rPr>
        <w:t xml:space="preserve"> </w:t>
      </w:r>
    </w:p>
    <w:p w14:paraId="659CE36D" w14:textId="14130DE8" w:rsidR="002A450E" w:rsidRDefault="002A450E" w:rsidP="00502B77">
      <w:pPr>
        <w:pStyle w:val="NoSpacing"/>
        <w:rPr>
          <w:sz w:val="32"/>
          <w:szCs w:val="32"/>
        </w:rPr>
      </w:pPr>
      <w:r>
        <w:rPr>
          <w:sz w:val="32"/>
          <w:szCs w:val="32"/>
        </w:rPr>
        <w:t xml:space="preserve">     south?</w:t>
      </w:r>
    </w:p>
    <w:p w14:paraId="3A094C08" w14:textId="11B6A514" w:rsidR="002A450E" w:rsidRDefault="002A450E" w:rsidP="00502B77">
      <w:pPr>
        <w:pStyle w:val="NoSpacing"/>
        <w:rPr>
          <w:sz w:val="32"/>
          <w:szCs w:val="32"/>
        </w:rPr>
      </w:pPr>
    </w:p>
    <w:p w14:paraId="26E79F66" w14:textId="0E9C4D45" w:rsidR="002A450E" w:rsidRDefault="002A450E" w:rsidP="00502B77">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D4D099D" w14:textId="34F68566" w:rsidR="002A450E" w:rsidRDefault="002A450E" w:rsidP="00502B77">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068594B" w14:textId="447CEDFF" w:rsidR="002A450E" w:rsidRDefault="002A450E" w:rsidP="00502B77">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7C32B6D" w14:textId="41A077AC" w:rsidR="002A450E" w:rsidRDefault="002A450E" w:rsidP="00502B77">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41BE60A" w14:textId="43A1FADA" w:rsidR="002A450E" w:rsidRDefault="002A450E" w:rsidP="00502B77">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82155D6" w14:textId="76126DC4" w:rsidR="002A450E" w:rsidRPr="002A450E" w:rsidRDefault="002A450E" w:rsidP="00502B77">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sectPr w:rsidR="002A450E" w:rsidRPr="002A450E" w:rsidSect="00502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77"/>
    <w:rsid w:val="002A450E"/>
    <w:rsid w:val="0050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80F"/>
  <w15:chartTrackingRefBased/>
  <w15:docId w15:val="{3F99F0B4-D9DD-4E35-A966-B58A7E35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476435">
      <w:bodyDiv w:val="1"/>
      <w:marLeft w:val="0"/>
      <w:marRight w:val="0"/>
      <w:marTop w:val="0"/>
      <w:marBottom w:val="0"/>
      <w:divBdr>
        <w:top w:val="none" w:sz="0" w:space="0" w:color="auto"/>
        <w:left w:val="none" w:sz="0" w:space="0" w:color="auto"/>
        <w:bottom w:val="none" w:sz="0" w:space="0" w:color="auto"/>
        <w:right w:val="none" w:sz="0" w:space="0" w:color="auto"/>
      </w:divBdr>
      <w:divsChild>
        <w:div w:id="1847749929">
          <w:marLeft w:val="0"/>
          <w:marRight w:val="0"/>
          <w:marTop w:val="0"/>
          <w:marBottom w:val="0"/>
          <w:divBdr>
            <w:top w:val="none" w:sz="0" w:space="0" w:color="auto"/>
            <w:left w:val="none" w:sz="0" w:space="0" w:color="auto"/>
            <w:bottom w:val="none" w:sz="0" w:space="0" w:color="auto"/>
            <w:right w:val="none" w:sz="0" w:space="0" w:color="auto"/>
          </w:divBdr>
          <w:divsChild>
            <w:div w:id="1142579490">
              <w:marLeft w:val="0"/>
              <w:marRight w:val="0"/>
              <w:marTop w:val="0"/>
              <w:marBottom w:val="0"/>
              <w:divBdr>
                <w:top w:val="none" w:sz="0" w:space="0" w:color="auto"/>
                <w:left w:val="none" w:sz="0" w:space="0" w:color="auto"/>
                <w:bottom w:val="none" w:sz="0" w:space="0" w:color="auto"/>
                <w:right w:val="none" w:sz="0" w:space="0" w:color="auto"/>
              </w:divBdr>
              <w:divsChild>
                <w:div w:id="1069230378">
                  <w:marLeft w:val="0"/>
                  <w:marRight w:val="0"/>
                  <w:marTop w:val="0"/>
                  <w:marBottom w:val="0"/>
                  <w:divBdr>
                    <w:top w:val="none" w:sz="0" w:space="0" w:color="auto"/>
                    <w:left w:val="none" w:sz="0" w:space="0" w:color="auto"/>
                    <w:bottom w:val="none" w:sz="0" w:space="0" w:color="auto"/>
                    <w:right w:val="none" w:sz="0" w:space="0" w:color="auto"/>
                  </w:divBdr>
                  <w:divsChild>
                    <w:div w:id="1296637288">
                      <w:marLeft w:val="0"/>
                      <w:marRight w:val="0"/>
                      <w:marTop w:val="0"/>
                      <w:marBottom w:val="0"/>
                      <w:divBdr>
                        <w:top w:val="none" w:sz="0" w:space="0" w:color="auto"/>
                        <w:left w:val="none" w:sz="0" w:space="0" w:color="auto"/>
                        <w:bottom w:val="none" w:sz="0" w:space="0" w:color="auto"/>
                        <w:right w:val="none" w:sz="0" w:space="0" w:color="auto"/>
                      </w:divBdr>
                      <w:divsChild>
                        <w:div w:id="307327446">
                          <w:marLeft w:val="0"/>
                          <w:marRight w:val="0"/>
                          <w:marTop w:val="0"/>
                          <w:marBottom w:val="0"/>
                          <w:divBdr>
                            <w:top w:val="none" w:sz="0" w:space="0" w:color="auto"/>
                            <w:left w:val="none" w:sz="0" w:space="0" w:color="auto"/>
                            <w:bottom w:val="none" w:sz="0" w:space="0" w:color="auto"/>
                            <w:right w:val="none" w:sz="0" w:space="0" w:color="auto"/>
                          </w:divBdr>
                          <w:divsChild>
                            <w:div w:id="224030822">
                              <w:marLeft w:val="0"/>
                              <w:marRight w:val="0"/>
                              <w:marTop w:val="0"/>
                              <w:marBottom w:val="0"/>
                              <w:divBdr>
                                <w:top w:val="none" w:sz="0" w:space="0" w:color="auto"/>
                                <w:left w:val="none" w:sz="0" w:space="0" w:color="auto"/>
                                <w:bottom w:val="none" w:sz="0" w:space="0" w:color="auto"/>
                                <w:right w:val="none" w:sz="0" w:space="0" w:color="auto"/>
                              </w:divBdr>
                              <w:divsChild>
                                <w:div w:id="1307124895">
                                  <w:marLeft w:val="0"/>
                                  <w:marRight w:val="0"/>
                                  <w:marTop w:val="0"/>
                                  <w:marBottom w:val="0"/>
                                  <w:divBdr>
                                    <w:top w:val="none" w:sz="0" w:space="0" w:color="auto"/>
                                    <w:left w:val="none" w:sz="0" w:space="0" w:color="auto"/>
                                    <w:bottom w:val="none" w:sz="0" w:space="0" w:color="auto"/>
                                    <w:right w:val="none" w:sz="0" w:space="0" w:color="auto"/>
                                  </w:divBdr>
                                  <w:divsChild>
                                    <w:div w:id="1030569393">
                                      <w:marLeft w:val="0"/>
                                      <w:marRight w:val="0"/>
                                      <w:marTop w:val="0"/>
                                      <w:marBottom w:val="0"/>
                                      <w:divBdr>
                                        <w:top w:val="none" w:sz="0" w:space="0" w:color="auto"/>
                                        <w:left w:val="none" w:sz="0" w:space="0" w:color="auto"/>
                                        <w:bottom w:val="none" w:sz="0" w:space="0" w:color="auto"/>
                                        <w:right w:val="none" w:sz="0" w:space="0" w:color="auto"/>
                                      </w:divBdr>
                                      <w:divsChild>
                                        <w:div w:id="709111402">
                                          <w:marLeft w:val="0"/>
                                          <w:marRight w:val="0"/>
                                          <w:marTop w:val="0"/>
                                          <w:marBottom w:val="0"/>
                                          <w:divBdr>
                                            <w:top w:val="none" w:sz="0" w:space="0" w:color="auto"/>
                                            <w:left w:val="none" w:sz="0" w:space="0" w:color="auto"/>
                                            <w:bottom w:val="none" w:sz="0" w:space="0" w:color="auto"/>
                                            <w:right w:val="none" w:sz="0" w:space="0" w:color="auto"/>
                                          </w:divBdr>
                                          <w:divsChild>
                                            <w:div w:id="1221014513">
                                              <w:marLeft w:val="0"/>
                                              <w:marRight w:val="0"/>
                                              <w:marTop w:val="0"/>
                                              <w:marBottom w:val="0"/>
                                              <w:divBdr>
                                                <w:top w:val="none" w:sz="0" w:space="0" w:color="auto"/>
                                                <w:left w:val="none" w:sz="0" w:space="0" w:color="auto"/>
                                                <w:bottom w:val="none" w:sz="0" w:space="0" w:color="auto"/>
                                                <w:right w:val="none" w:sz="0" w:space="0" w:color="auto"/>
                                              </w:divBdr>
                                            </w:div>
                                          </w:divsChild>
                                        </w:div>
                                        <w:div w:id="964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1</cp:revision>
  <dcterms:created xsi:type="dcterms:W3CDTF">2020-04-27T19:48:00Z</dcterms:created>
  <dcterms:modified xsi:type="dcterms:W3CDTF">2020-04-27T20:03:00Z</dcterms:modified>
</cp:coreProperties>
</file>